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D409BF" w:rsidRDefault="00D409BF" w:rsidP="00D409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целевого использования бюджетных средств </w:t>
      </w:r>
    </w:p>
    <w:p w:rsidR="00801525" w:rsidRDefault="00D409BF" w:rsidP="00D409B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под отчет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Тыкшеевой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Письмо Прокуратуры Баяндаевского района </w:t>
      </w:r>
      <w:r w:rsidR="00801525" w:rsidRPr="00D409B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409BF" w:rsidRPr="00D409BF">
        <w:rPr>
          <w:rFonts w:ascii="Times New Roman" w:hAnsi="Times New Roman" w:cs="Times New Roman"/>
          <w:sz w:val="28"/>
          <w:szCs w:val="28"/>
          <w:u w:val="single"/>
        </w:rPr>
        <w:t>19.01.2015г. №11ж-2015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32D9" w:rsidRPr="00D409BF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D409BF" w:rsidRPr="00D409BF">
        <w:rPr>
          <w:rFonts w:ascii="Times New Roman" w:hAnsi="Times New Roman"/>
          <w:sz w:val="28"/>
          <w:szCs w:val="28"/>
          <w:u w:val="single"/>
        </w:rPr>
        <w:t xml:space="preserve">бюджетные </w:t>
      </w:r>
      <w:proofErr w:type="gramStart"/>
      <w:r w:rsidR="00D409BF" w:rsidRPr="00D409BF">
        <w:rPr>
          <w:rFonts w:ascii="Times New Roman" w:hAnsi="Times New Roman"/>
          <w:sz w:val="28"/>
          <w:szCs w:val="28"/>
          <w:u w:val="single"/>
        </w:rPr>
        <w:t>средства</w:t>
      </w:r>
      <w:proofErr w:type="gramEnd"/>
      <w:r w:rsidR="00D409BF" w:rsidRPr="00D409BF">
        <w:rPr>
          <w:rFonts w:ascii="Times New Roman" w:hAnsi="Times New Roman"/>
          <w:sz w:val="28"/>
          <w:szCs w:val="28"/>
          <w:u w:val="single"/>
        </w:rPr>
        <w:t xml:space="preserve"> выданные под отчет </w:t>
      </w:r>
      <w:proofErr w:type="spellStart"/>
      <w:r w:rsidR="00D409BF" w:rsidRPr="00D409BF">
        <w:rPr>
          <w:rFonts w:ascii="Times New Roman" w:hAnsi="Times New Roman"/>
          <w:sz w:val="28"/>
          <w:szCs w:val="28"/>
          <w:u w:val="single"/>
        </w:rPr>
        <w:t>Тыкшеевой</w:t>
      </w:r>
      <w:proofErr w:type="spellEnd"/>
      <w:r w:rsidR="00D409BF" w:rsidRPr="00D409BF">
        <w:rPr>
          <w:rFonts w:ascii="Times New Roman" w:hAnsi="Times New Roman"/>
          <w:sz w:val="28"/>
          <w:szCs w:val="28"/>
          <w:u w:val="single"/>
        </w:rPr>
        <w:t xml:space="preserve"> Ларисе Сергеевне</w:t>
      </w:r>
      <w:r w:rsidR="00D409BF" w:rsidRPr="00D409BF">
        <w:rPr>
          <w:rFonts w:ascii="Times New Roman" w:hAnsi="Times New Roman"/>
          <w:sz w:val="28"/>
          <w:szCs w:val="28"/>
          <w:u w:val="single"/>
        </w:rPr>
        <w:t>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2014 год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801525">
        <w:rPr>
          <w:rFonts w:ascii="Times New Roman" w:hAnsi="Times New Roman" w:cs="Times New Roman"/>
          <w:sz w:val="24"/>
          <w:szCs w:val="24"/>
        </w:rPr>
        <w:t>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D409BF" w:rsidRPr="00D409BF" w:rsidRDefault="00801525" w:rsidP="00D409BF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D409BF">
        <w:rPr>
          <w:rFonts w:ascii="Times New Roman" w:hAnsi="Times New Roman" w:cs="Times New Roman"/>
          <w:sz w:val="28"/>
          <w:szCs w:val="28"/>
        </w:rPr>
        <w:t xml:space="preserve">4.1. Факты нецелевого использования </w:t>
      </w:r>
      <w:r w:rsidR="00D409BF" w:rsidRPr="00D409BF">
        <w:rPr>
          <w:rFonts w:ascii="Times New Roman" w:hAnsi="Times New Roman"/>
          <w:sz w:val="28"/>
          <w:szCs w:val="28"/>
        </w:rPr>
        <w:t xml:space="preserve">бюджетных средств, выданных под отчет </w:t>
      </w:r>
      <w:proofErr w:type="spellStart"/>
      <w:r w:rsidR="00D409BF" w:rsidRPr="00D409BF">
        <w:rPr>
          <w:rFonts w:ascii="Times New Roman" w:hAnsi="Times New Roman"/>
          <w:sz w:val="28"/>
          <w:szCs w:val="28"/>
        </w:rPr>
        <w:t>Тыкшеевой</w:t>
      </w:r>
      <w:proofErr w:type="spellEnd"/>
      <w:r w:rsidR="00D409BF" w:rsidRPr="00D409BF">
        <w:rPr>
          <w:rFonts w:ascii="Times New Roman" w:hAnsi="Times New Roman"/>
          <w:sz w:val="28"/>
          <w:szCs w:val="28"/>
        </w:rPr>
        <w:t xml:space="preserve"> Л.С.</w:t>
      </w:r>
    </w:p>
    <w:p w:rsidR="00801525" w:rsidRP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22-29 января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01525" w:rsidRP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026427" w:rsidRPr="00260DA3" w:rsidRDefault="00026427" w:rsidP="00026427">
      <w:pPr>
        <w:pStyle w:val="Style12"/>
        <w:widowControl/>
        <w:tabs>
          <w:tab w:val="left" w:pos="993"/>
          <w:tab w:val="left" w:pos="1310"/>
        </w:tabs>
        <w:spacing w:before="125" w:line="276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Администрация муниципального</w:t>
      </w:r>
      <w:r>
        <w:rPr>
          <w:rStyle w:val="FontStyle35"/>
          <w:sz w:val="28"/>
          <w:szCs w:val="28"/>
        </w:rPr>
        <w:t xml:space="preserve"> образования «Баяндаевский район» (далее – Администрация района) </w:t>
      </w:r>
      <w:r w:rsidRPr="00260DA3">
        <w:rPr>
          <w:rStyle w:val="FontStyle35"/>
          <w:sz w:val="28"/>
          <w:szCs w:val="28"/>
        </w:rPr>
        <w:t>является исполнительн</w:t>
      </w:r>
      <w:proofErr w:type="gramStart"/>
      <w:r w:rsidRPr="00260DA3">
        <w:rPr>
          <w:rStyle w:val="FontStyle35"/>
          <w:sz w:val="28"/>
          <w:szCs w:val="28"/>
        </w:rPr>
        <w:t>о-</w:t>
      </w:r>
      <w:proofErr w:type="gramEnd"/>
      <w:r w:rsidRPr="00260DA3">
        <w:rPr>
          <w:rStyle w:val="FontStyle35"/>
          <w:sz w:val="28"/>
          <w:szCs w:val="28"/>
        </w:rPr>
        <w:br/>
        <w:t>распорядительным органом муниципального района, наделенным полномочиями по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 xml:space="preserve">решению вопросов местного значения и полномочиями </w:t>
      </w:r>
      <w:r w:rsidRPr="00260DA3">
        <w:rPr>
          <w:rStyle w:val="FontStyle35"/>
          <w:sz w:val="28"/>
          <w:szCs w:val="28"/>
        </w:rPr>
        <w:lastRenderedPageBreak/>
        <w:t>для осуществления отдельных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государственных полномочий, переданных органам местного самоуправления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федеральными законами и законами Иркутской области.</w:t>
      </w:r>
    </w:p>
    <w:p w:rsidR="00026427" w:rsidRPr="00260DA3" w:rsidRDefault="00026427" w:rsidP="00026427">
      <w:pPr>
        <w:pStyle w:val="Style12"/>
        <w:widowControl/>
        <w:tabs>
          <w:tab w:val="left" w:pos="993"/>
        </w:tabs>
        <w:spacing w:before="5" w:line="276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Руководство Администрацией района осуществляет Мэр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муниципального района на принципах единоначалия.</w:t>
      </w:r>
    </w:p>
    <w:p w:rsidR="00026427" w:rsidRDefault="00026427" w:rsidP="00026427">
      <w:pPr>
        <w:pStyle w:val="Style15"/>
        <w:widowControl/>
        <w:tabs>
          <w:tab w:val="left" w:pos="1134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Администрация района обладает правами юридического лица, является муниципальным казенным учреждением.</w:t>
      </w:r>
    </w:p>
    <w:p w:rsidR="00026427" w:rsidRDefault="00026427" w:rsidP="00026427">
      <w:pPr>
        <w:pStyle w:val="1"/>
        <w:tabs>
          <w:tab w:val="left" w:pos="9639"/>
        </w:tabs>
        <w:spacing w:line="276" w:lineRule="auto"/>
        <w:ind w:right="-81" w:firstLine="709"/>
        <w:jc w:val="both"/>
        <w:rPr>
          <w:sz w:val="28"/>
        </w:rPr>
      </w:pPr>
      <w:r w:rsidRPr="00001875">
        <w:rPr>
          <w:sz w:val="28"/>
        </w:rPr>
        <w:t xml:space="preserve">Полное наименование: </w:t>
      </w:r>
      <w:r>
        <w:rPr>
          <w:sz w:val="28"/>
        </w:rPr>
        <w:t>администрация муниципального образования «Баяндаевский район».</w:t>
      </w:r>
    </w:p>
    <w:p w:rsidR="00026427" w:rsidRPr="00DB238D" w:rsidRDefault="00026427" w:rsidP="00026427">
      <w:pPr>
        <w:pStyle w:val="1"/>
        <w:tabs>
          <w:tab w:val="left" w:pos="9639"/>
        </w:tabs>
        <w:spacing w:line="276" w:lineRule="auto"/>
        <w:ind w:right="-81" w:firstLine="709"/>
        <w:jc w:val="both"/>
        <w:rPr>
          <w:sz w:val="28"/>
          <w:szCs w:val="28"/>
        </w:rPr>
      </w:pPr>
      <w:r w:rsidRPr="00DB238D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наименование: Администрация МО «Баяндаевский район».</w:t>
      </w:r>
    </w:p>
    <w:p w:rsidR="00026427" w:rsidRPr="00AE11FA" w:rsidRDefault="00026427" w:rsidP="00026427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>Юридический адрес: 6691</w:t>
      </w:r>
      <w:r>
        <w:rPr>
          <w:rFonts w:ascii="Times New Roman" w:hAnsi="Times New Roman"/>
          <w:sz w:val="28"/>
          <w:szCs w:val="28"/>
        </w:rPr>
        <w:t>20</w:t>
      </w:r>
      <w:r w:rsidRPr="00AE11FA">
        <w:rPr>
          <w:rFonts w:ascii="Times New Roman" w:hAnsi="Times New Roman"/>
          <w:sz w:val="28"/>
          <w:szCs w:val="28"/>
        </w:rPr>
        <w:t xml:space="preserve">, Иркутская область Баяндаевский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1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Баяндай,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утунаева</w:t>
      </w:r>
      <w:proofErr w:type="spellEnd"/>
      <w:r>
        <w:rPr>
          <w:rFonts w:ascii="Times New Roman" w:hAnsi="Times New Roman"/>
          <w:sz w:val="28"/>
          <w:szCs w:val="28"/>
        </w:rPr>
        <w:t>, 2.</w:t>
      </w:r>
    </w:p>
    <w:p w:rsidR="00026427" w:rsidRPr="0037321D" w:rsidRDefault="00026427" w:rsidP="00026427">
      <w:pPr>
        <w:pStyle w:val="1"/>
        <w:tabs>
          <w:tab w:val="left" w:pos="9639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>Администрация района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0224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1028500602151</w:t>
      </w:r>
      <w:r w:rsidRPr="0037321D">
        <w:rPr>
          <w:sz w:val="28"/>
        </w:rPr>
        <w:t>.</w:t>
      </w:r>
    </w:p>
    <w:p w:rsidR="00026427" w:rsidRPr="00BC4B18" w:rsidRDefault="00026427" w:rsidP="00026427">
      <w:pPr>
        <w:pStyle w:val="2"/>
        <w:spacing w:line="276" w:lineRule="auto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026427" w:rsidRPr="00417200" w:rsidRDefault="00026427" w:rsidP="00026427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>
        <w:rPr>
          <w:sz w:val="28"/>
        </w:rPr>
        <w:t xml:space="preserve">мэра района </w:t>
      </w:r>
      <w:proofErr w:type="spellStart"/>
      <w:r>
        <w:rPr>
          <w:sz w:val="28"/>
        </w:rPr>
        <w:t>Табинаева</w:t>
      </w:r>
      <w:proofErr w:type="spellEnd"/>
      <w:r>
        <w:rPr>
          <w:sz w:val="28"/>
        </w:rPr>
        <w:t xml:space="preserve"> Анатолия Прокопьевича и главного бухгалтера Петровой Инги Петровны.</w:t>
      </w:r>
    </w:p>
    <w:p w:rsidR="00026427" w:rsidRDefault="00026427" w:rsidP="00026427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AD33E9">
        <w:rPr>
          <w:sz w:val="28"/>
        </w:rPr>
        <w:t xml:space="preserve">В проверяемом периоде у администрации МО «Баяндаевский район» имелся лицевой счет №03343014580 в Управлении Федерального казначейства по Иркутской области.  </w:t>
      </w:r>
    </w:p>
    <w:p w:rsidR="00026427" w:rsidRDefault="00026427" w:rsidP="00026427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</w:p>
    <w:p w:rsidR="00026427" w:rsidRPr="00AC1A23" w:rsidRDefault="00026427" w:rsidP="00AC1A23">
      <w:pPr>
        <w:pStyle w:val="1"/>
        <w:numPr>
          <w:ilvl w:val="0"/>
          <w:numId w:val="2"/>
        </w:numPr>
        <w:tabs>
          <w:tab w:val="left" w:pos="9356"/>
        </w:tabs>
        <w:ind w:right="-81"/>
        <w:rPr>
          <w:b/>
          <w:sz w:val="28"/>
        </w:rPr>
      </w:pPr>
      <w:r w:rsidRPr="00AC1A23">
        <w:rPr>
          <w:b/>
          <w:sz w:val="28"/>
        </w:rPr>
        <w:t xml:space="preserve">Проверка целевого использования бюджетных средств, выданных </w:t>
      </w:r>
      <w:proofErr w:type="spellStart"/>
      <w:r w:rsidR="00AC1A23">
        <w:rPr>
          <w:b/>
          <w:sz w:val="28"/>
        </w:rPr>
        <w:t>Т</w:t>
      </w:r>
      <w:r w:rsidRPr="00AC1A23">
        <w:rPr>
          <w:b/>
          <w:sz w:val="28"/>
        </w:rPr>
        <w:t>ыкшеевой</w:t>
      </w:r>
      <w:proofErr w:type="spellEnd"/>
      <w:r w:rsidRPr="00AC1A23">
        <w:rPr>
          <w:b/>
          <w:sz w:val="28"/>
        </w:rPr>
        <w:t xml:space="preserve"> Л.С.</w:t>
      </w:r>
    </w:p>
    <w:p w:rsidR="00026427" w:rsidRDefault="00026427" w:rsidP="00026427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 xml:space="preserve">Председатель организационно-управленческого комитета </w:t>
      </w:r>
      <w:proofErr w:type="spellStart"/>
      <w:r>
        <w:rPr>
          <w:sz w:val="28"/>
        </w:rPr>
        <w:t>Тыкшеева</w:t>
      </w:r>
      <w:proofErr w:type="spellEnd"/>
      <w:r>
        <w:rPr>
          <w:sz w:val="28"/>
        </w:rPr>
        <w:t xml:space="preserve"> Лариса Сергеевна работает в данной должности с 01.11.2012г. </w:t>
      </w:r>
      <w:proofErr w:type="gramStart"/>
      <w:r>
        <w:rPr>
          <w:sz w:val="28"/>
        </w:rPr>
        <w:t>согласно распоряжения</w:t>
      </w:r>
      <w:proofErr w:type="gramEnd"/>
      <w:r>
        <w:rPr>
          <w:sz w:val="28"/>
        </w:rPr>
        <w:t xml:space="preserve"> мэра муниципального образования «Баяндаевский район» (далее – мэр района)  от 01.11.2012г. №85.</w:t>
      </w:r>
    </w:p>
    <w:p w:rsidR="00026427" w:rsidRDefault="00026427" w:rsidP="00026427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 xml:space="preserve">Кассовые и банковские документы администрации муниципального образования «Баяндаевский район» за 2013-2014 годы проверены сплошным методом. </w:t>
      </w:r>
    </w:p>
    <w:p w:rsidR="00026427" w:rsidRDefault="00026427" w:rsidP="00026427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 xml:space="preserve">В ходе проверки выявлено, что в проверяемом периоде денежные средства </w:t>
      </w:r>
      <w:proofErr w:type="spellStart"/>
      <w:r>
        <w:rPr>
          <w:sz w:val="28"/>
        </w:rPr>
        <w:t>Тыкшеевой</w:t>
      </w:r>
      <w:proofErr w:type="spellEnd"/>
      <w:r>
        <w:rPr>
          <w:sz w:val="28"/>
        </w:rPr>
        <w:t xml:space="preserve"> Л.С. под  отчет не выдавались.</w:t>
      </w:r>
    </w:p>
    <w:p w:rsidR="00026427" w:rsidRDefault="00026427" w:rsidP="00026427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 xml:space="preserve">Согласно учетной политике администрации муниципального образования «Баяндаевский район» на 2013 год, утвержденной распоряжением мэра района от 15.02.2013г. №35, учетной политике на 2014 год, утвержденной распоряжением мэра района от 26.12.2013г. №307 председатель организационно-управленческого комитета </w:t>
      </w:r>
      <w:proofErr w:type="spellStart"/>
      <w:r>
        <w:rPr>
          <w:sz w:val="28"/>
        </w:rPr>
        <w:t>Тыкшеева</w:t>
      </w:r>
      <w:proofErr w:type="spellEnd"/>
      <w:r>
        <w:rPr>
          <w:sz w:val="28"/>
        </w:rPr>
        <w:t xml:space="preserve"> Л.С. в </w:t>
      </w:r>
      <w:r>
        <w:rPr>
          <w:sz w:val="28"/>
        </w:rPr>
        <w:lastRenderedPageBreak/>
        <w:t xml:space="preserve">список </w:t>
      </w:r>
      <w:proofErr w:type="gramStart"/>
      <w:r>
        <w:rPr>
          <w:sz w:val="28"/>
        </w:rPr>
        <w:t>лиц, имеющих право на получение подотчетных средств не входит</w:t>
      </w:r>
      <w:proofErr w:type="gramEnd"/>
      <w:r>
        <w:rPr>
          <w:sz w:val="28"/>
        </w:rPr>
        <w:t xml:space="preserve"> (прилагается). Согласно учетной политике к функциям председателя организационно-управленческого комитета относится утверждение заявок на выдачу денежных средств под отчет, проверка и утверждение авансовых отчетов.</w:t>
      </w:r>
    </w:p>
    <w:p w:rsidR="00AC1A23" w:rsidRDefault="00AC1A23" w:rsidP="00AC1A23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right="-81" w:firstLine="426"/>
        <w:jc w:val="both"/>
        <w:rPr>
          <w:sz w:val="28"/>
        </w:rPr>
      </w:pPr>
      <w:r w:rsidRPr="00AC1A23">
        <w:rPr>
          <w:b/>
          <w:sz w:val="28"/>
        </w:rPr>
        <w:t>Выводы:</w:t>
      </w:r>
      <w:r>
        <w:rPr>
          <w:sz w:val="28"/>
        </w:rPr>
        <w:t xml:space="preserve"> </w:t>
      </w:r>
      <w:r>
        <w:rPr>
          <w:sz w:val="28"/>
        </w:rPr>
        <w:t xml:space="preserve">в проверяемом периоде денежные средства </w:t>
      </w:r>
      <w:proofErr w:type="spellStart"/>
      <w:r>
        <w:rPr>
          <w:sz w:val="28"/>
        </w:rPr>
        <w:t>Тыкшеевой</w:t>
      </w:r>
      <w:proofErr w:type="spellEnd"/>
      <w:r>
        <w:rPr>
          <w:sz w:val="28"/>
        </w:rPr>
        <w:t xml:space="preserve"> Л.С. под  отчет не выдавались</w:t>
      </w:r>
      <w:r>
        <w:rPr>
          <w:sz w:val="28"/>
        </w:rPr>
        <w:t>.</w:t>
      </w:r>
    </w:p>
    <w:p w:rsidR="00AC1A23" w:rsidRPr="00AC1A23" w:rsidRDefault="00AC1A23" w:rsidP="00AC1A23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right="-81" w:firstLine="426"/>
        <w:jc w:val="both"/>
        <w:rPr>
          <w:sz w:val="28"/>
        </w:rPr>
      </w:pPr>
      <w:r>
        <w:rPr>
          <w:b/>
          <w:sz w:val="28"/>
        </w:rPr>
        <w:t xml:space="preserve">Перечень </w:t>
      </w:r>
      <w:r w:rsidRPr="00AC1A23">
        <w:rPr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</w:t>
      </w:r>
      <w:r>
        <w:rPr>
          <w:b/>
          <w:sz w:val="28"/>
          <w:szCs w:val="28"/>
        </w:rPr>
        <w:t>:</w:t>
      </w:r>
    </w:p>
    <w:p w:rsidR="00AC1A23" w:rsidRPr="00B115FB" w:rsidRDefault="00AC1A23" w:rsidP="00AC1A23">
      <w:pPr>
        <w:pStyle w:val="ConsPlusTitle"/>
        <w:widowControl/>
        <w:numPr>
          <w:ilvl w:val="0"/>
          <w:numId w:val="4"/>
        </w:numPr>
        <w:ind w:left="426" w:hanging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115FB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самоуправления». </w:t>
      </w:r>
    </w:p>
    <w:p w:rsidR="00AC1A23" w:rsidRPr="00B115FB" w:rsidRDefault="00AC1A23" w:rsidP="00AC1A23">
      <w:pPr>
        <w:pStyle w:val="ConsPlusTitle"/>
        <w:widowControl/>
        <w:numPr>
          <w:ilvl w:val="0"/>
          <w:numId w:val="4"/>
        </w:numPr>
        <w:ind w:left="426" w:hanging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115FB">
        <w:rPr>
          <w:rFonts w:ascii="Times New Roman" w:hAnsi="Times New Roman" w:cs="Times New Roman"/>
          <w:b w:val="0"/>
          <w:sz w:val="28"/>
          <w:szCs w:val="28"/>
        </w:rPr>
        <w:t>Федеральный закон от 02.03.2007 №25-ФЗ «О муниципальной службе в Российской Федерации».</w:t>
      </w:r>
    </w:p>
    <w:p w:rsidR="00AC1A23" w:rsidRPr="00B115FB" w:rsidRDefault="00AC1A23" w:rsidP="00AC1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"Об утверждении Единого плана счетов бухгалтерского учета для органов государственной власти (госуд</w:t>
      </w:r>
      <w:bookmarkStart w:id="0" w:name="_GoBack"/>
      <w:bookmarkEnd w:id="0"/>
      <w:r w:rsidRPr="00B115FB">
        <w:rPr>
          <w:rFonts w:ascii="Times New Roman" w:hAnsi="Times New Roman" w:cs="Times New Roman"/>
          <w:sz w:val="28"/>
          <w:szCs w:val="28"/>
        </w:rPr>
        <w:t>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от 1 декабря 2010 г. N 157н.</w:t>
      </w:r>
    </w:p>
    <w:p w:rsidR="00AC1A23" w:rsidRPr="00B115FB" w:rsidRDefault="00AC1A23" w:rsidP="00AC1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hAnsi="Times New Roman" w:cs="Times New Roman"/>
          <w:sz w:val="28"/>
          <w:szCs w:val="28"/>
        </w:rPr>
        <w:t>Приказ Минфина РФ от 16.12.2010 N 174н "Об утверждении Плана счетов бухгалтерского учета бюджетных учреждений и Инструкции по его применению".</w:t>
      </w:r>
    </w:p>
    <w:p w:rsidR="00AC1A23" w:rsidRPr="00B115FB" w:rsidRDefault="00AC1A23" w:rsidP="00AC1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hAnsi="Times New Roman" w:cs="Times New Roman"/>
          <w:sz w:val="28"/>
          <w:szCs w:val="28"/>
        </w:rPr>
        <w:t>Положение о порядке ведения кассовых операций с банкнотами и монетой банка России на территории Российской Федерации от 12 октября 2011 года №373-п.</w:t>
      </w:r>
    </w:p>
    <w:p w:rsidR="00AC1A23" w:rsidRPr="00B115FB" w:rsidRDefault="00AC1A23" w:rsidP="00AC1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hAnsi="Times New Roman" w:cs="Times New Roman"/>
          <w:sz w:val="28"/>
        </w:rPr>
        <w:t>У</w:t>
      </w:r>
      <w:r w:rsidRPr="00B115FB">
        <w:rPr>
          <w:rFonts w:ascii="Times New Roman" w:hAnsi="Times New Roman" w:cs="Times New Roman"/>
          <w:sz w:val="28"/>
        </w:rPr>
        <w:t>четн</w:t>
      </w:r>
      <w:r w:rsidRPr="00B115FB">
        <w:rPr>
          <w:rFonts w:ascii="Times New Roman" w:hAnsi="Times New Roman" w:cs="Times New Roman"/>
          <w:sz w:val="28"/>
        </w:rPr>
        <w:t>ая</w:t>
      </w:r>
      <w:r w:rsidRPr="00B115FB">
        <w:rPr>
          <w:rFonts w:ascii="Times New Roman" w:hAnsi="Times New Roman" w:cs="Times New Roman"/>
          <w:sz w:val="28"/>
        </w:rPr>
        <w:t xml:space="preserve"> политик</w:t>
      </w:r>
      <w:r w:rsidRPr="00B115FB">
        <w:rPr>
          <w:rFonts w:ascii="Times New Roman" w:hAnsi="Times New Roman" w:cs="Times New Roman"/>
          <w:sz w:val="28"/>
        </w:rPr>
        <w:t>а</w:t>
      </w:r>
      <w:r w:rsidRPr="00B115FB">
        <w:rPr>
          <w:rFonts w:ascii="Times New Roman" w:hAnsi="Times New Roman" w:cs="Times New Roman"/>
          <w:sz w:val="28"/>
        </w:rPr>
        <w:t xml:space="preserve"> администрации муниципального образования «Баяндаевский район» на 2013 год, утвержденн</w:t>
      </w:r>
      <w:r w:rsidRPr="00B115FB">
        <w:rPr>
          <w:rFonts w:ascii="Times New Roman" w:hAnsi="Times New Roman" w:cs="Times New Roman"/>
          <w:sz w:val="28"/>
        </w:rPr>
        <w:t>ая</w:t>
      </w:r>
      <w:r w:rsidRPr="00B115FB">
        <w:rPr>
          <w:rFonts w:ascii="Times New Roman" w:hAnsi="Times New Roman" w:cs="Times New Roman"/>
          <w:sz w:val="28"/>
        </w:rPr>
        <w:t xml:space="preserve"> распоряжением мэра района от 15.02.2013г. №35</w:t>
      </w:r>
      <w:r w:rsidRPr="00B115FB">
        <w:rPr>
          <w:rFonts w:ascii="Times New Roman" w:hAnsi="Times New Roman" w:cs="Times New Roman"/>
          <w:sz w:val="28"/>
        </w:rPr>
        <w:t>.</w:t>
      </w:r>
    </w:p>
    <w:p w:rsidR="00AC1A23" w:rsidRPr="00B115FB" w:rsidRDefault="00AC1A23" w:rsidP="00AC1A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hAnsi="Times New Roman" w:cs="Times New Roman"/>
          <w:sz w:val="28"/>
        </w:rPr>
        <w:t>У</w:t>
      </w:r>
      <w:r w:rsidRPr="00B115FB">
        <w:rPr>
          <w:rFonts w:ascii="Times New Roman" w:hAnsi="Times New Roman" w:cs="Times New Roman"/>
          <w:sz w:val="28"/>
        </w:rPr>
        <w:t>четн</w:t>
      </w:r>
      <w:r w:rsidRPr="00B115FB">
        <w:rPr>
          <w:rFonts w:ascii="Times New Roman" w:hAnsi="Times New Roman" w:cs="Times New Roman"/>
          <w:sz w:val="28"/>
        </w:rPr>
        <w:t>ая</w:t>
      </w:r>
      <w:r w:rsidRPr="00B115FB">
        <w:rPr>
          <w:rFonts w:ascii="Times New Roman" w:hAnsi="Times New Roman" w:cs="Times New Roman"/>
          <w:sz w:val="28"/>
        </w:rPr>
        <w:t xml:space="preserve"> политик</w:t>
      </w:r>
      <w:r w:rsidRPr="00B115FB">
        <w:rPr>
          <w:rFonts w:ascii="Times New Roman" w:hAnsi="Times New Roman" w:cs="Times New Roman"/>
          <w:sz w:val="28"/>
        </w:rPr>
        <w:t>а</w:t>
      </w:r>
      <w:r w:rsidRPr="00B115FB">
        <w:rPr>
          <w:rFonts w:ascii="Times New Roman" w:hAnsi="Times New Roman" w:cs="Times New Roman"/>
          <w:sz w:val="28"/>
        </w:rPr>
        <w:t xml:space="preserve"> на 2014 год, утвержденн</w:t>
      </w:r>
      <w:r w:rsidRPr="00B115FB">
        <w:rPr>
          <w:rFonts w:ascii="Times New Roman" w:hAnsi="Times New Roman" w:cs="Times New Roman"/>
          <w:sz w:val="28"/>
        </w:rPr>
        <w:t>ая</w:t>
      </w:r>
      <w:r w:rsidRPr="00B115FB">
        <w:rPr>
          <w:rFonts w:ascii="Times New Roman" w:hAnsi="Times New Roman" w:cs="Times New Roman"/>
          <w:sz w:val="28"/>
        </w:rPr>
        <w:t xml:space="preserve"> распоряжением мэра района от 26.12.2013г. №307</w:t>
      </w:r>
      <w:r w:rsidRPr="00B115FB">
        <w:rPr>
          <w:rFonts w:ascii="Times New Roman" w:hAnsi="Times New Roman" w:cs="Times New Roman"/>
          <w:sz w:val="28"/>
        </w:rPr>
        <w:t>.</w:t>
      </w: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6427"/>
    <w:rsid w:val="00177525"/>
    <w:rsid w:val="002C4059"/>
    <w:rsid w:val="00553EEF"/>
    <w:rsid w:val="00801525"/>
    <w:rsid w:val="008E32D9"/>
    <w:rsid w:val="009858B1"/>
    <w:rsid w:val="00A80467"/>
    <w:rsid w:val="00AC1A23"/>
    <w:rsid w:val="00B115FB"/>
    <w:rsid w:val="00B50AE1"/>
    <w:rsid w:val="00B91CDC"/>
    <w:rsid w:val="00BF4F71"/>
    <w:rsid w:val="00C25DBF"/>
    <w:rsid w:val="00D251E1"/>
    <w:rsid w:val="00D409BF"/>
    <w:rsid w:val="00DE3572"/>
    <w:rsid w:val="00E72D7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6</cp:revision>
  <cp:lastPrinted>2014-06-10T00:54:00Z</cp:lastPrinted>
  <dcterms:created xsi:type="dcterms:W3CDTF">2015-08-25T02:22:00Z</dcterms:created>
  <dcterms:modified xsi:type="dcterms:W3CDTF">2015-08-25T02:44:00Z</dcterms:modified>
</cp:coreProperties>
</file>